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C" w:rsidRPr="00C1691C" w:rsidRDefault="00C1691C">
      <w:pPr>
        <w:rPr>
          <w:b/>
          <w:sz w:val="32"/>
        </w:rPr>
      </w:pPr>
      <w:proofErr w:type="spellStart"/>
      <w:r w:rsidRPr="00C1691C">
        <w:rPr>
          <w:b/>
          <w:sz w:val="32"/>
        </w:rPr>
        <w:t>Nacton</w:t>
      </w:r>
      <w:proofErr w:type="spellEnd"/>
      <w:r w:rsidRPr="00C1691C">
        <w:rPr>
          <w:b/>
          <w:sz w:val="32"/>
        </w:rPr>
        <w:t xml:space="preserve"> Village Hall Report to APM</w:t>
      </w:r>
    </w:p>
    <w:p w:rsidR="00C1691C" w:rsidRDefault="00C1691C">
      <w:pPr>
        <w:rPr>
          <w:sz w:val="28"/>
        </w:rPr>
      </w:pPr>
      <w:r>
        <w:rPr>
          <w:sz w:val="28"/>
        </w:rPr>
        <w:t>The village hall affairs have settled down to something representing a post-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normality. We have lost so</w:t>
      </w:r>
      <w:r w:rsidR="00A57024">
        <w:rPr>
          <w:sz w:val="28"/>
        </w:rPr>
        <w:t>me regular bookings from the sc</w:t>
      </w:r>
      <w:r>
        <w:rPr>
          <w:sz w:val="28"/>
        </w:rPr>
        <w:t xml:space="preserve">outs and the carpet bowls club but "casual" bookings have returned to per-COVID levels. The </w:t>
      </w:r>
      <w:r w:rsidR="00A57024">
        <w:rPr>
          <w:sz w:val="28"/>
        </w:rPr>
        <w:t>shortfall in regular booking ha</w:t>
      </w:r>
      <w:r>
        <w:rPr>
          <w:sz w:val="28"/>
        </w:rPr>
        <w:t xml:space="preserve">s been made up by an increase in hours taken by </w:t>
      </w:r>
      <w:proofErr w:type="spellStart"/>
      <w:r>
        <w:rPr>
          <w:sz w:val="28"/>
        </w:rPr>
        <w:t>Nacton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Bucklesham</w:t>
      </w:r>
      <w:proofErr w:type="spellEnd"/>
      <w:r>
        <w:rPr>
          <w:sz w:val="28"/>
        </w:rPr>
        <w:t xml:space="preserve"> Under 5 pre-school (NBU5). They remain critical to our financial stability and the Trustees do a</w:t>
      </w:r>
      <w:r w:rsidR="00A57024">
        <w:rPr>
          <w:sz w:val="28"/>
        </w:rPr>
        <w:t>s</w:t>
      </w:r>
      <w:r>
        <w:rPr>
          <w:sz w:val="28"/>
        </w:rPr>
        <w:t xml:space="preserve"> much as they can to support them</w:t>
      </w:r>
      <w:r w:rsidR="005E3AFD">
        <w:rPr>
          <w:sz w:val="28"/>
        </w:rPr>
        <w:t xml:space="preserve"> in their various initiatives</w:t>
      </w:r>
      <w:r>
        <w:rPr>
          <w:sz w:val="28"/>
        </w:rPr>
        <w:t>. The trials and tribulations of the child minding sector are well known and we are lucky to have a dedicated management team at the NBU5s who are determined to make it work</w:t>
      </w:r>
      <w:r w:rsidR="00A57024">
        <w:rPr>
          <w:sz w:val="28"/>
        </w:rPr>
        <w:t>.</w:t>
      </w:r>
    </w:p>
    <w:p w:rsidR="00A57024" w:rsidRDefault="00A57024">
      <w:pPr>
        <w:rPr>
          <w:sz w:val="28"/>
        </w:rPr>
      </w:pPr>
      <w:r>
        <w:rPr>
          <w:sz w:val="28"/>
        </w:rPr>
        <w:t>The main threat facing the Trustees at the moment is the increase in the cost of electricity. We implemented a modest increase in fees at the start of the year and at the moment we have returned to pre-</w:t>
      </w:r>
      <w:proofErr w:type="spellStart"/>
      <w:r>
        <w:rPr>
          <w:sz w:val="28"/>
        </w:rPr>
        <w:t>Covid</w:t>
      </w:r>
      <w:proofErr w:type="spellEnd"/>
      <w:r>
        <w:rPr>
          <w:sz w:val="28"/>
        </w:rPr>
        <w:t xml:space="preserve"> levels of cash flow generating a small surplus to replenish the reserves we use to cover future refurbishment and major maintenance. B</w:t>
      </w:r>
      <w:r w:rsidR="00AB1E40">
        <w:rPr>
          <w:sz w:val="28"/>
        </w:rPr>
        <w:t xml:space="preserve">ut </w:t>
      </w:r>
      <w:r>
        <w:rPr>
          <w:sz w:val="28"/>
        </w:rPr>
        <w:t>we face what will certainly be another significant jump in electricity costs in Septembe</w:t>
      </w:r>
      <w:r w:rsidR="00AB1E40">
        <w:rPr>
          <w:sz w:val="28"/>
        </w:rPr>
        <w:t>r when our current contract runs out</w:t>
      </w:r>
      <w:r>
        <w:rPr>
          <w:sz w:val="28"/>
        </w:rPr>
        <w:t>.</w:t>
      </w:r>
    </w:p>
    <w:p w:rsidR="00A57024" w:rsidRDefault="00A57024">
      <w:pPr>
        <w:rPr>
          <w:sz w:val="28"/>
        </w:rPr>
      </w:pPr>
      <w:r>
        <w:rPr>
          <w:sz w:val="28"/>
        </w:rPr>
        <w:t>Progress has been made in defining the potential plans to redevelop the hall. These have focused upon the pr</w:t>
      </w:r>
      <w:r w:rsidR="00AB1E40">
        <w:rPr>
          <w:sz w:val="28"/>
        </w:rPr>
        <w:t>o</w:t>
      </w:r>
      <w:r>
        <w:rPr>
          <w:sz w:val="28"/>
        </w:rPr>
        <w:t>posal</w:t>
      </w:r>
      <w:r w:rsidR="00AB1E40">
        <w:rPr>
          <w:sz w:val="28"/>
        </w:rPr>
        <w:t>s</w:t>
      </w:r>
      <w:r>
        <w:rPr>
          <w:sz w:val="28"/>
        </w:rPr>
        <w:t xml:space="preserve"> to extend the kitchen and make better use of the stage space</w:t>
      </w:r>
      <w:r w:rsidR="00AB1E40">
        <w:rPr>
          <w:sz w:val="28"/>
        </w:rPr>
        <w:t xml:space="preserve"> by using it to increase the size of the back room. Both projects need convincing evidence of a return to financial stability before we can proceed but on those grounds we expect the more modest kitchen project </w:t>
      </w:r>
      <w:r w:rsidR="005E3AFD">
        <w:rPr>
          <w:sz w:val="28"/>
        </w:rPr>
        <w:t>will be likely to</w:t>
      </w:r>
      <w:r w:rsidR="00AB1E40">
        <w:rPr>
          <w:sz w:val="28"/>
        </w:rPr>
        <w:t xml:space="preserve"> cross that line</w:t>
      </w:r>
      <w:r w:rsidR="005E3AFD">
        <w:rPr>
          <w:sz w:val="28"/>
        </w:rPr>
        <w:t xml:space="preserve"> first</w:t>
      </w:r>
      <w:r w:rsidR="00AB1E40">
        <w:rPr>
          <w:sz w:val="28"/>
        </w:rPr>
        <w:t>.</w:t>
      </w:r>
      <w:r w:rsidR="005E3AFD">
        <w:rPr>
          <w:sz w:val="28"/>
        </w:rPr>
        <w:t xml:space="preserve"> We will continue to explore funding potential.</w:t>
      </w:r>
    </w:p>
    <w:p w:rsidR="00AB1E40" w:rsidRPr="00C1691C" w:rsidRDefault="00AB1E40">
      <w:pPr>
        <w:rPr>
          <w:sz w:val="28"/>
        </w:rPr>
      </w:pPr>
      <w:r>
        <w:rPr>
          <w:sz w:val="28"/>
        </w:rPr>
        <w:t>The Trustees remain grateful to the Parish Council for its continuing support and to the village as a whole and the Community Council in particular for their continued patronage.</w:t>
      </w:r>
    </w:p>
    <w:sectPr w:rsidR="00AB1E40" w:rsidRPr="00C1691C" w:rsidSect="007D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C1691C"/>
    <w:rsid w:val="00185DEC"/>
    <w:rsid w:val="00294435"/>
    <w:rsid w:val="005E3AFD"/>
    <w:rsid w:val="007D2894"/>
    <w:rsid w:val="00A57024"/>
    <w:rsid w:val="00AB1E40"/>
    <w:rsid w:val="00C1691C"/>
    <w:rsid w:val="00C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2023-05-10T20:51:00Z</dcterms:created>
  <dcterms:modified xsi:type="dcterms:W3CDTF">2023-05-10T21:25:00Z</dcterms:modified>
</cp:coreProperties>
</file>