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rPr>
      </w:pPr>
      <w:r>
        <w:rPr>
          <w:b w:val="1"/>
          <w:bCs w:val="1"/>
          <w:sz w:val="28"/>
          <w:szCs w:val="28"/>
          <w:rtl w:val="0"/>
          <w:lang w:val="en-US"/>
        </w:rPr>
        <w:t>Orwell Astronomical Society</w:t>
      </w:r>
    </w:p>
    <w:p>
      <w:pPr>
        <w:pStyle w:val="Body A"/>
        <w:jc w:val="center"/>
        <w:rPr>
          <w:b w:val="1"/>
          <w:bCs w:val="1"/>
          <w:sz w:val="28"/>
          <w:szCs w:val="28"/>
        </w:rPr>
      </w:pPr>
    </w:p>
    <w:p>
      <w:pPr>
        <w:pStyle w:val="Body A"/>
        <w:jc w:val="center"/>
        <w:rPr>
          <w:sz w:val="28"/>
          <w:szCs w:val="28"/>
        </w:rPr>
      </w:pPr>
      <w:r>
        <w:rPr>
          <w:sz w:val="28"/>
          <w:szCs w:val="28"/>
          <w:rtl w:val="0"/>
          <w:lang w:val="en-US"/>
        </w:rPr>
        <w:t>Report to Nacton Parish Council</w:t>
      </w:r>
    </w:p>
    <w:p>
      <w:pPr>
        <w:pStyle w:val="Body A"/>
        <w:jc w:val="center"/>
        <w:rPr>
          <w:sz w:val="28"/>
          <w:szCs w:val="28"/>
        </w:rPr>
      </w:pPr>
    </w:p>
    <w:p>
      <w:pPr>
        <w:pStyle w:val="Body A"/>
        <w:jc w:val="center"/>
        <w:rPr>
          <w:sz w:val="28"/>
          <w:szCs w:val="28"/>
        </w:rPr>
      </w:pPr>
      <w:r>
        <w:rPr>
          <w:sz w:val="28"/>
          <w:szCs w:val="28"/>
          <w:rtl w:val="0"/>
          <w:lang w:val="en-US"/>
        </w:rPr>
        <w:t>202</w:t>
      </w:r>
      <w:r>
        <w:rPr>
          <w:sz w:val="28"/>
          <w:szCs w:val="28"/>
          <w:rtl w:val="0"/>
          <w:lang w:val="en-US"/>
        </w:rPr>
        <w:t>3</w:t>
      </w:r>
    </w:p>
    <w:p>
      <w:pPr>
        <w:pStyle w:val="Body A"/>
        <w:jc w:val="center"/>
        <w:rPr>
          <w:sz w:val="28"/>
          <w:szCs w:val="28"/>
        </w:rPr>
      </w:pPr>
    </w:p>
    <w:p>
      <w:pPr>
        <w:pStyle w:val="Body A"/>
        <w:rPr>
          <w:sz w:val="24"/>
          <w:szCs w:val="24"/>
        </w:rPr>
      </w:pPr>
    </w:p>
    <w:p>
      <w:pPr>
        <w:pStyle w:val="Body A"/>
        <w:rPr>
          <w:sz w:val="24"/>
          <w:szCs w:val="24"/>
        </w:rPr>
      </w:pPr>
      <w:r>
        <w:rPr>
          <w:sz w:val="24"/>
          <w:szCs w:val="24"/>
          <w:rtl w:val="0"/>
          <w:lang w:val="en-US"/>
        </w:rPr>
        <w:t>Orwell Astronomical Society</w:t>
      </w:r>
      <w:r>
        <w:rPr>
          <w:sz w:val="24"/>
          <w:szCs w:val="24"/>
          <w:rtl w:val="0"/>
          <w:lang w:val="en-US"/>
        </w:rPr>
        <w:t xml:space="preserve"> have been busy during 2022, with regular meetings, public visits and a resumption of of our Open Weekend after a three year break, due to the pandemic.</w:t>
      </w:r>
    </w:p>
    <w:p>
      <w:pPr>
        <w:pStyle w:val="Body A"/>
        <w:rPr>
          <w:sz w:val="24"/>
          <w:szCs w:val="24"/>
        </w:rPr>
      </w:pPr>
    </w:p>
    <w:p>
      <w:pPr>
        <w:pStyle w:val="Body A"/>
        <w:rPr>
          <w:sz w:val="24"/>
          <w:szCs w:val="24"/>
        </w:rPr>
      </w:pPr>
      <w:r>
        <w:rPr>
          <w:sz w:val="24"/>
          <w:szCs w:val="24"/>
          <w:rtl w:val="0"/>
          <w:lang w:val="en-US"/>
        </w:rPr>
        <w:t>Our Open Weekend was hugely successful, with a record estimate of 500 visitors attending Orwell Park Observatory over two evenings on Friday 28 and Saturday 29 October. We were exceptionally busy on the Friday, with the School car park overflowing and the road outside gridlocked. I would like to apologise to any village residents who were affected by this disruption on this evening. For our next planned Open Weekend, this Autumn, we are aiming to make this event ticket-only, to limit the numbers attending.</w:t>
      </w:r>
    </w:p>
    <w:p>
      <w:pPr>
        <w:pStyle w:val="Body A"/>
        <w:rPr>
          <w:sz w:val="24"/>
          <w:szCs w:val="24"/>
        </w:rPr>
      </w:pPr>
    </w:p>
    <w:p>
      <w:pPr>
        <w:pStyle w:val="Body A"/>
        <w:rPr>
          <w:sz w:val="24"/>
          <w:szCs w:val="24"/>
        </w:rPr>
      </w:pPr>
      <w:r>
        <w:rPr>
          <w:sz w:val="24"/>
          <w:szCs w:val="24"/>
          <w:rtl w:val="0"/>
          <w:lang w:val="en-US"/>
        </w:rPr>
        <w:t>We are still working with Orwell Park School, to help raise public awareness, and explore avenues where funding could be raised, to enable much-needed repairs to be carried out at this fine Victorian Observatory.</w:t>
      </w:r>
    </w:p>
    <w:p>
      <w:pPr>
        <w:pStyle w:val="Body A"/>
        <w:rPr>
          <w:sz w:val="24"/>
          <w:szCs w:val="24"/>
        </w:rPr>
      </w:pPr>
    </w:p>
    <w:p>
      <w:pPr>
        <w:pStyle w:val="Body A"/>
        <w:rPr>
          <w:sz w:val="24"/>
          <w:szCs w:val="24"/>
        </w:rPr>
      </w:pPr>
    </w:p>
    <w:p>
      <w:pPr>
        <w:pStyle w:val="Body A"/>
        <w:rPr>
          <w:sz w:val="24"/>
          <w:szCs w:val="24"/>
        </w:rPr>
      </w:pPr>
      <w:r>
        <w:rPr>
          <w:sz w:val="24"/>
          <w:szCs w:val="24"/>
          <w:rtl w:val="0"/>
          <w:lang w:val="en-US"/>
        </w:rPr>
        <w:t>Andy Gibbs</w:t>
      </w:r>
    </w:p>
    <w:p>
      <w:pPr>
        <w:pStyle w:val="Body A"/>
        <w:rPr>
          <w:sz w:val="24"/>
          <w:szCs w:val="24"/>
        </w:rPr>
      </w:pPr>
    </w:p>
    <w:p>
      <w:pPr>
        <w:pStyle w:val="Body A"/>
        <w:rPr>
          <w:sz w:val="24"/>
          <w:szCs w:val="24"/>
        </w:rPr>
      </w:pPr>
      <w:r>
        <w:rPr>
          <w:sz w:val="24"/>
          <w:szCs w:val="24"/>
          <w:rtl w:val="0"/>
          <w:lang w:val="en-US"/>
        </w:rPr>
        <w:t>Chairman.</w:t>
      </w:r>
    </w:p>
    <w:p>
      <w:pPr>
        <w:pStyle w:val="Body A"/>
      </w:pPr>
      <w:r>
        <w:rPr>
          <w:sz w:val="24"/>
          <w:szCs w:val="24"/>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